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1" w:rsidRDefault="00DA71C1" w:rsidP="00DA71C1">
      <w:pPr>
        <w:pStyle w:val="1"/>
        <w:jc w:val="center"/>
      </w:pPr>
      <w:r>
        <w:t>Муниципальное общеобразовательное учреждение средняя общеобразовательная школа №2 г. Белинского Пензенской области                           им Р.М. Сазонова</w:t>
      </w:r>
    </w:p>
    <w:p w:rsidR="00C27F0E" w:rsidRDefault="00C27F0E" w:rsidP="00DA71C1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Pr="00DA71C1" w:rsidRDefault="00C27F0E" w:rsidP="00C27F0E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  <w:r w:rsidRPr="00DA71C1">
        <w:rPr>
          <w:rFonts w:ascii="Times New Roman" w:hAnsi="Times New Roman" w:cs="Times New Roman"/>
          <w:bCs/>
          <w:color w:val="000000"/>
          <w:sz w:val="56"/>
          <w:szCs w:val="56"/>
        </w:rPr>
        <w:t xml:space="preserve">Конспект урока алгебры в 9 классе    по теме: </w:t>
      </w:r>
      <w:r w:rsidRPr="00DA71C1">
        <w:rPr>
          <w:rFonts w:ascii="Times New Roman" w:hAnsi="Times New Roman" w:cs="Times New Roman"/>
          <w:bCs/>
          <w:color w:val="000000"/>
          <w:sz w:val="56"/>
          <w:szCs w:val="56"/>
        </w:rPr>
        <w:br/>
      </w:r>
      <w:r w:rsidRPr="00DA71C1">
        <w:rPr>
          <w:rFonts w:ascii="Times New Roman" w:hAnsi="Times New Roman" w:cs="Times New Roman"/>
          <w:bCs/>
          <w:color w:val="000000"/>
          <w:sz w:val="72"/>
          <w:szCs w:val="72"/>
        </w:rPr>
        <w:t>"Формула суммы n-первых членов геометрической прогрессии".</w:t>
      </w:r>
      <w:r w:rsidRPr="00DA71C1">
        <w:rPr>
          <w:rFonts w:ascii="Times New Roman" w:hAnsi="Times New Roman" w:cs="Times New Roman"/>
          <w:bCs/>
          <w:color w:val="000000"/>
          <w:sz w:val="56"/>
          <w:szCs w:val="56"/>
        </w:rPr>
        <w:t xml:space="preserve"> </w:t>
      </w:r>
    </w:p>
    <w:p w:rsidR="00C27F0E" w:rsidRP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Default="00C27F0E" w:rsidP="00C27F0E">
      <w:pPr>
        <w:spacing w:before="100" w:beforeAutospacing="1" w:after="100" w:afterAutospacing="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7F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Провела учитель математики </w:t>
      </w:r>
    </w:p>
    <w:p w:rsidR="00C27F0E" w:rsidRPr="00C27F0E" w:rsidRDefault="00C27F0E" w:rsidP="00C27F0E">
      <w:pPr>
        <w:spacing w:before="100" w:beforeAutospacing="1" w:after="100" w:afterAutospacing="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27F0E">
        <w:rPr>
          <w:rFonts w:ascii="Times New Roman" w:hAnsi="Times New Roman" w:cs="Times New Roman"/>
          <w:bCs/>
          <w:color w:val="000000"/>
          <w:sz w:val="28"/>
          <w:szCs w:val="28"/>
        </w:rPr>
        <w:t>Парюшкина</w:t>
      </w:r>
      <w:proofErr w:type="spellEnd"/>
      <w:r w:rsidRPr="00C27F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И.А.</w:t>
      </w:r>
    </w:p>
    <w:p w:rsidR="00C27F0E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7F0E" w:rsidRPr="00302FD4" w:rsidRDefault="00C27F0E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2FD4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DA71C1" w:rsidRPr="00302FD4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302FD4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 w:rsidR="00DA71C1" w:rsidRPr="00302FD4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302F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</w:t>
      </w:r>
      <w:bookmarkStart w:id="0" w:name="_GoBack"/>
      <w:bookmarkEnd w:id="0"/>
    </w:p>
    <w:p w:rsidR="00D77818" w:rsidRPr="00E46D59" w:rsidRDefault="00D77818" w:rsidP="00D7781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Конспект урока </w:t>
      </w:r>
      <w:r w:rsidR="00C27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алгебр</w:t>
      </w:r>
      <w:r w:rsidR="00E90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9 классе </w:t>
      </w:r>
      <w:r w:rsidR="00E90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тем</w:t>
      </w:r>
      <w:r w:rsidR="00E90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"Формула суммы n</w:t>
      </w:r>
      <w:r w:rsidR="00DA7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E4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первых членов геометрической прогрессии". </w:t>
      </w:r>
    </w:p>
    <w:p w:rsidR="00D77818" w:rsidRPr="00E46D59" w:rsidRDefault="00D77818" w:rsidP="00D77818">
      <w:pPr>
        <w:rPr>
          <w:rFonts w:ascii="Times New Roman" w:hAnsi="Times New Roman" w:cs="Times New Roman"/>
          <w:b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6D5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  <w:r w:rsidRPr="00E46D5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 xml:space="preserve">- познакомить учащихся с выводом формул суммы </w:t>
      </w:r>
      <w:r w:rsidRPr="00E46D59">
        <w:rPr>
          <w:rFonts w:ascii="Times New Roman" w:hAnsi="Times New Roman" w:cs="Times New Roman"/>
          <w:i/>
          <w:sz w:val="28"/>
          <w:szCs w:val="28"/>
        </w:rPr>
        <w:t>n</w:t>
      </w:r>
      <w:r w:rsidRPr="00E46D59">
        <w:rPr>
          <w:rFonts w:ascii="Times New Roman" w:hAnsi="Times New Roman" w:cs="Times New Roman"/>
          <w:sz w:val="28"/>
          <w:szCs w:val="28"/>
        </w:rPr>
        <w:t xml:space="preserve"> первых членов  геометрической прогрессий; научить учащихся применять полученные формулы при решении задач;</w:t>
      </w:r>
    </w:p>
    <w:p w:rsidR="00D77818" w:rsidRPr="00E46D59" w:rsidRDefault="00D77818" w:rsidP="00D778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D59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- развивать творческую и мыслительную деятельность учащихся на уроке посредством анализа и сравнения арифметической и геометрической прогрессий, вывода формул;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- с помощью решения задач исследовательского характера и самостоятельного вывода учащимися формул развивать интеллектуальные качества личности школьников такие, как самостоятельность, гибкость, способность к оценочным действиям, обобщению, быстрому переключению; - способствовать формированию навыков  самостоятельной работы;</w:t>
      </w:r>
    </w:p>
    <w:p w:rsidR="00D77818" w:rsidRPr="00E46D59" w:rsidRDefault="00D77818" w:rsidP="00D77818">
      <w:pPr>
        <w:rPr>
          <w:rFonts w:ascii="Times New Roman" w:hAnsi="Times New Roman" w:cs="Times New Roman"/>
          <w:b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- в целях развития эмоций учащихся обеспечить в ходе урока ситуации эмоциональных переживаний; формировать умения чётко и ясно излагать свои мысли;</w:t>
      </w:r>
      <w:r w:rsidRPr="00E46D59">
        <w:rPr>
          <w:rFonts w:ascii="Times New Roman" w:hAnsi="Times New Roman" w:cs="Times New Roman"/>
          <w:sz w:val="28"/>
          <w:szCs w:val="28"/>
        </w:rPr>
        <w:br/>
      </w:r>
      <w:r w:rsidRPr="00E46D5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</w:t>
      </w:r>
      <w:r w:rsidRPr="00E46D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 xml:space="preserve">- прививать учащимся интерес к предмету посредствам применения информационных технологий (с использованием компьютера), решения исторических задач; 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- формировать умения аккуратно и грамотно выполнять математические записи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E46D5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46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D59">
        <w:rPr>
          <w:rFonts w:ascii="Times New Roman" w:hAnsi="Times New Roman" w:cs="Times New Roman"/>
          <w:sz w:val="28"/>
          <w:szCs w:val="28"/>
        </w:rPr>
        <w:t>раздаточный материал, интерактивная доска, компьютерная презентация.</w:t>
      </w:r>
    </w:p>
    <w:p w:rsidR="00D77818" w:rsidRPr="00E46D59" w:rsidRDefault="00D77818" w:rsidP="00D77818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на уроке</w:t>
      </w:r>
      <w:r w:rsidRPr="00E46D59">
        <w:rPr>
          <w:rFonts w:ascii="Times New Roman" w:hAnsi="Times New Roman" w:cs="Times New Roman"/>
          <w:sz w:val="28"/>
          <w:szCs w:val="28"/>
        </w:rPr>
        <w:t>: индивидуальная, групповая</w:t>
      </w:r>
    </w:p>
    <w:p w:rsidR="00E46D59" w:rsidRDefault="00E46D59" w:rsidP="0031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D59" w:rsidRDefault="00E46D59" w:rsidP="0031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D59" w:rsidRDefault="00E46D59" w:rsidP="0031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18" w:rsidRPr="00E46D59" w:rsidRDefault="00D77818" w:rsidP="0031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77818" w:rsidRPr="00E46D59" w:rsidRDefault="00D77818" w:rsidP="00D77818">
      <w:pPr>
        <w:rPr>
          <w:rFonts w:ascii="Times New Roman" w:hAnsi="Times New Roman" w:cs="Times New Roman"/>
          <w:b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1.Орг. момент</w:t>
      </w:r>
    </w:p>
    <w:p w:rsidR="00D77818" w:rsidRPr="00E46D59" w:rsidRDefault="00D77818" w:rsidP="00E46D59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 xml:space="preserve">Сегодня на уроке мы будем работать в группах </w:t>
      </w:r>
      <w:proofErr w:type="gramStart"/>
      <w:r w:rsidRPr="00E46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6D59">
        <w:rPr>
          <w:rFonts w:ascii="Times New Roman" w:hAnsi="Times New Roman" w:cs="Times New Roman"/>
          <w:sz w:val="28"/>
          <w:szCs w:val="28"/>
        </w:rPr>
        <w:t>класс разделён на 3 группы и выбраны командиры групп</w:t>
      </w:r>
      <w:r w:rsidR="00E46D59" w:rsidRPr="00E46D59">
        <w:rPr>
          <w:rFonts w:ascii="Times New Roman" w:hAnsi="Times New Roman" w:cs="Times New Roman"/>
          <w:sz w:val="28"/>
          <w:szCs w:val="28"/>
        </w:rPr>
        <w:t>). Мы должны преодолеть 4 этапа на пути движения к новым знаниям, между ними остановимся на 2 привала.</w:t>
      </w:r>
    </w:p>
    <w:p w:rsidR="00E46D59" w:rsidRPr="00E46D59" w:rsidRDefault="00E46D59" w:rsidP="00E46D59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Девиз нашего урока «Прогрессия – движение вперёд»</w:t>
      </w:r>
    </w:p>
    <w:p w:rsidR="00E46D59" w:rsidRPr="00E46D59" w:rsidRDefault="00E46D59" w:rsidP="00E46D59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b/>
          <w:sz w:val="28"/>
          <w:szCs w:val="28"/>
        </w:rPr>
        <w:t>2.Проверка домашнего задания</w:t>
      </w:r>
      <w:r w:rsidRPr="00E46D59">
        <w:rPr>
          <w:rFonts w:ascii="Times New Roman" w:hAnsi="Times New Roman" w:cs="Times New Roman"/>
          <w:sz w:val="28"/>
          <w:szCs w:val="28"/>
        </w:rPr>
        <w:t>.</w:t>
      </w:r>
    </w:p>
    <w:p w:rsidR="00E46D59" w:rsidRPr="00E46D59" w:rsidRDefault="00E46D59" w:rsidP="00E46D59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 xml:space="preserve">На </w:t>
      </w:r>
      <w:r w:rsidRPr="00E46D59">
        <w:rPr>
          <w:rFonts w:ascii="Times New Roman" w:hAnsi="Times New Roman" w:cs="Times New Roman"/>
          <w:b/>
          <w:sz w:val="28"/>
          <w:szCs w:val="28"/>
        </w:rPr>
        <w:t>1 этапе «Найди ошибк</w:t>
      </w:r>
      <w:r w:rsidR="000125EA">
        <w:rPr>
          <w:rFonts w:ascii="Times New Roman" w:hAnsi="Times New Roman" w:cs="Times New Roman"/>
          <w:b/>
          <w:sz w:val="28"/>
          <w:szCs w:val="28"/>
        </w:rPr>
        <w:t>и</w:t>
      </w:r>
      <w:r w:rsidRPr="00E46D59">
        <w:rPr>
          <w:rFonts w:ascii="Times New Roman" w:hAnsi="Times New Roman" w:cs="Times New Roman"/>
          <w:b/>
          <w:sz w:val="28"/>
          <w:szCs w:val="28"/>
        </w:rPr>
        <w:t>»</w:t>
      </w:r>
      <w:r w:rsidRPr="00E46D59">
        <w:rPr>
          <w:rFonts w:ascii="Times New Roman" w:hAnsi="Times New Roman" w:cs="Times New Roman"/>
          <w:sz w:val="28"/>
          <w:szCs w:val="28"/>
        </w:rPr>
        <w:t xml:space="preserve"> мы проверим домашнее задание.</w:t>
      </w:r>
    </w:p>
    <w:p w:rsidR="00E46D59" w:rsidRPr="00E46D59" w:rsidRDefault="00E46D59" w:rsidP="00E46D59">
      <w:pPr>
        <w:rPr>
          <w:rFonts w:ascii="Times New Roman" w:hAnsi="Times New Roman" w:cs="Times New Roman"/>
          <w:sz w:val="28"/>
          <w:szCs w:val="28"/>
        </w:rPr>
      </w:pPr>
      <w:r w:rsidRPr="00E46D59">
        <w:rPr>
          <w:rFonts w:ascii="Times New Roman" w:hAnsi="Times New Roman" w:cs="Times New Roman"/>
          <w:sz w:val="28"/>
          <w:szCs w:val="28"/>
        </w:rPr>
        <w:t>На слайде высвечиваются неправильно выполненные задания домашней работы.</w:t>
      </w:r>
    </w:p>
    <w:p w:rsidR="00E46D59" w:rsidRPr="00E46D59" w:rsidRDefault="00E46D59" w:rsidP="00E46D59">
      <w:pPr>
        <w:pStyle w:val="ab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>№ 267 (1) (сборник заданий)</w:t>
      </w:r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=-18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?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-18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=-18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÷2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=-9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q=-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=-6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=-18</m:t>
          </m:r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>Ошибка: пропущен знак «</w:t>
      </w:r>
      <w:proofErr w:type="gramStart"/>
      <w:r w:rsidRPr="00E46D59">
        <w:rPr>
          <w:rFonts w:ascii="Times New Roman" w:eastAsiaTheme="minorEastAsia" w:hAnsi="Times New Roman" w:cs="Times New Roman"/>
          <w:sz w:val="28"/>
          <w:szCs w:val="28"/>
        </w:rPr>
        <w:t>-»</w:t>
      </w:r>
      <w:proofErr w:type="gramEnd"/>
      <w:r w:rsidRPr="00E46D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∙(-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)=6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=-6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∙(-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)=-18</m:t>
          </m:r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</w:p>
    <w:p w:rsidR="00E46D59" w:rsidRPr="00E46D59" w:rsidRDefault="00E46D59" w:rsidP="00E46D59">
      <w:pPr>
        <w:pStyle w:val="ab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>№638 (учебник)</w:t>
      </w:r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>Население города 60000 человек. Ежегодный прирост 2%. Население через 5 лет</w:t>
      </w:r>
      <w:proofErr w:type="gramStart"/>
      <w:r w:rsidRPr="00E46D59">
        <w:rPr>
          <w:rFonts w:ascii="Times New Roman" w:eastAsiaTheme="minorEastAsia" w:hAnsi="Times New Roman" w:cs="Times New Roman"/>
          <w:sz w:val="28"/>
          <w:szCs w:val="28"/>
        </w:rPr>
        <w:t xml:space="preserve"> - ?.</w:t>
      </w:r>
      <w:proofErr w:type="gramEnd"/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=60000 ч.</m:t>
          </m:r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>Прирост – 2%</w:t>
      </w:r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-?</m:t>
          </m:r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100+2=102%=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=1,02 ⇒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=1,02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=60000∙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1,02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=64946 (ч.)</m:t>
          </m:r>
        </m:oMath>
      </m:oMathPara>
    </w:p>
    <w:p w:rsidR="00E46D59" w:rsidRPr="00E46D59" w:rsidRDefault="00E46D59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E46D59">
        <w:rPr>
          <w:rFonts w:ascii="Times New Roman" w:eastAsiaTheme="minorEastAsia" w:hAnsi="Times New Roman" w:cs="Times New Roman"/>
          <w:sz w:val="28"/>
          <w:szCs w:val="28"/>
        </w:rPr>
        <w:t xml:space="preserve">Ошибка: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а 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-?</m:t>
          </m:r>
        </m:oMath>
      </m:oMathPara>
    </w:p>
    <w:p w:rsidR="00E46D59" w:rsidRPr="00E46D59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</m:oMath>
      </m:oMathPara>
    </w:p>
    <w:p w:rsidR="00E46D59" w:rsidRPr="007C7F87" w:rsidRDefault="00302FD4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=60000∙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1,02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=66245 (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ч.)</m:t>
          </m:r>
        </m:oMath>
      </m:oMathPara>
    </w:p>
    <w:p w:rsidR="007C7F87" w:rsidRPr="00E46D59" w:rsidRDefault="007C7F87" w:rsidP="00E46D59">
      <w:pPr>
        <w:pStyle w:val="ab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46D59" w:rsidRDefault="007C7F87" w:rsidP="00E46D59">
      <w:pPr>
        <w:pStyle w:val="ab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C7F87">
        <w:rPr>
          <w:rFonts w:ascii="Times New Roman" w:eastAsiaTheme="minorEastAsia" w:hAnsi="Times New Roman" w:cs="Times New Roman"/>
          <w:b/>
          <w:sz w:val="28"/>
          <w:szCs w:val="28"/>
        </w:rPr>
        <w:t>3.Актуализация знаний учащихся</w:t>
      </w:r>
    </w:p>
    <w:p w:rsidR="007C7F87" w:rsidRDefault="007C7F87" w:rsidP="00E46D59">
      <w:pPr>
        <w:pStyle w:val="ab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C7F87" w:rsidRDefault="007C7F87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Pr="007C7F87">
        <w:rPr>
          <w:rFonts w:ascii="Times New Roman" w:eastAsiaTheme="minorEastAsia" w:hAnsi="Times New Roman" w:cs="Times New Roman"/>
          <w:b/>
          <w:sz w:val="28"/>
          <w:szCs w:val="28"/>
        </w:rPr>
        <w:t>2 этапе «Получи пятёрку»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ученики заполняют таблицу по принципу шахматной доск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D2752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="00AD2752">
        <w:rPr>
          <w:rFonts w:ascii="Times New Roman" w:eastAsiaTheme="minorEastAsia" w:hAnsi="Times New Roman" w:cs="Times New Roman"/>
          <w:sz w:val="28"/>
          <w:szCs w:val="28"/>
        </w:rPr>
        <w:t>приложение №1)</w:t>
      </w:r>
      <w:r w:rsidR="000125E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6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5EA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равильный ответ пишется знак «+», а если нет знак «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-»</w:t>
      </w:r>
      <w:proofErr w:type="gramEnd"/>
    </w:p>
    <w:p w:rsidR="0046596B" w:rsidRDefault="0046596B" w:rsidP="00E46D59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</w:p>
    <w:p w:rsidR="007C7F87" w:rsidRPr="007C7F87" w:rsidRDefault="007C7F87" w:rsidP="00E46D59">
      <w:pPr>
        <w:pStyle w:val="ab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C7F87">
        <w:rPr>
          <w:rFonts w:ascii="Times New Roman" w:eastAsiaTheme="minorEastAsia" w:hAnsi="Times New Roman" w:cs="Times New Roman"/>
          <w:b/>
          <w:sz w:val="28"/>
          <w:szCs w:val="28"/>
        </w:rPr>
        <w:t>Вопросы:</w:t>
      </w:r>
    </w:p>
    <w:p w:rsidR="00E46D59" w:rsidRPr="007C7F87" w:rsidRDefault="00E46D59" w:rsidP="00E46D59">
      <w:pPr>
        <w:pStyle w:val="ab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C5237" w:rsidRDefault="009C5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1а. Последовательность, у которой конечное число членов, называется конечной</w:t>
      </w:r>
    </w:p>
    <w:p w:rsidR="009C5237" w:rsidRDefault="009C5237" w:rsidP="009C5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 Последовательность, у которой бесконечное число членов, называется бесконечной</w:t>
      </w:r>
    </w:p>
    <w:p w:rsidR="009C5237" w:rsidRDefault="009C5237" w:rsidP="009C5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1с. Арифметическая прогрессия – это последовательность.</w:t>
      </w:r>
    </w:p>
    <w:p w:rsidR="009C5237" w:rsidRDefault="009C5237" w:rsidP="009C5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 У возрастающей последовательности</w:t>
      </w:r>
      <w:r w:rsidR="004E5BF6">
        <w:rPr>
          <w:rFonts w:ascii="Times New Roman" w:hAnsi="Times New Roman" w:cs="Times New Roman"/>
          <w:sz w:val="28"/>
          <w:szCs w:val="28"/>
        </w:rPr>
        <w:t xml:space="preserve"> каждый следующий меньше предыдущего.</w:t>
      </w:r>
    </w:p>
    <w:p w:rsidR="004E5BF6" w:rsidRDefault="004E5BF6" w:rsidP="004E5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1е. У убывающей последовательности каждый следующий больше предыдущего.</w:t>
      </w:r>
    </w:p>
    <w:p w:rsidR="004E5BF6" w:rsidRDefault="004E5BF6" w:rsidP="004E5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2а. В арифметической прогрессии каждый член, начиная со второго, равен предыдущему, сложенному с одним и тем же числом.</w:t>
      </w:r>
    </w:p>
    <w:p w:rsidR="004E5BF6" w:rsidRPr="004E5BF6" w:rsidRDefault="004E5BF6" w:rsidP="004E5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5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Сумма  первых членов  арифметической прогрессии равна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)(n-1)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5C3664" w:rsidRDefault="005C3664" w:rsidP="005C3664">
      <w:pPr>
        <w:rPr>
          <w:rFonts w:ascii="Times New Roman" w:hAnsi="Times New Roman" w:cs="Times New Roman"/>
          <w:sz w:val="28"/>
          <w:szCs w:val="28"/>
        </w:rPr>
      </w:pPr>
      <w:r w:rsidRPr="005C36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В арифметической прогрессии каждый член, начиная со второго, равен предыдущему, сложенному с различными числами.</w:t>
      </w:r>
    </w:p>
    <w:p w:rsidR="005C3664" w:rsidRDefault="005C3664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 Последовательности не бывают геометрической прогрессией.</w:t>
      </w:r>
    </w:p>
    <w:p w:rsidR="005C3664" w:rsidRDefault="005C3664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2е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наменатель геометрической прогрессии находится вычитанием.</w:t>
      </w:r>
    </w:p>
    <w:p w:rsidR="005C3664" w:rsidRPr="00FA7E85" w:rsidRDefault="005C3664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3а.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-й член  геометрической прогрессии задается с помощью формулы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n-1</m:t>
            </m:r>
          </m:sup>
        </m:sSup>
      </m:oMath>
    </w:p>
    <w:p w:rsidR="00FA7E85" w:rsidRDefault="00FA7E85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7E85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Чтобы найти разность арифметической прогрессии, надо от любого члена отнять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предыдущий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A7E85" w:rsidRDefault="00FA7E85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3с. Чтобы найти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>- й член арифметической прогрессии, достаточно знать её первый член и разность.</w:t>
      </w:r>
    </w:p>
    <w:p w:rsidR="00FA7E85" w:rsidRDefault="00FA7E85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геометрической прогрессии каждый член, начиная со второго, равен предыдущему, делённому на число.</w:t>
      </w:r>
    </w:p>
    <w:p w:rsidR="00FA7E85" w:rsidRDefault="00FA7E85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3е. </w:t>
      </w:r>
      <w:r w:rsidR="00D610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оследовательность </w:t>
      </w:r>
      <w:r w:rsidR="00D61030">
        <w:rPr>
          <w:rFonts w:ascii="Times New Roman" w:hAnsi="Times New Roman" w:cs="Times New Roman"/>
          <w:sz w:val="28"/>
          <w:szCs w:val="28"/>
        </w:rPr>
        <w:t>натуральных чисел не является арифметической прогрессией.</w:t>
      </w:r>
    </w:p>
    <w:p w:rsidR="00D61030" w:rsidRPr="00A43AFF" w:rsidRDefault="00D61030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4а. По  формуле находится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FA7E85" w:rsidRPr="00A43AFF" w:rsidRDefault="00D61030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61030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По формуле находится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D61030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D6103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7 </w:t>
      </w:r>
      <w:r w:rsidRPr="00D61030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D6103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</w:p>
    <w:p w:rsidR="00D61030" w:rsidRPr="00A43AFF" w:rsidRDefault="00D61030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61030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Формула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члена арифметической прогрессии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</w:p>
    <w:p w:rsidR="00A62362" w:rsidRDefault="00A6236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A62362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>. Арифметическая и геометрическая прогрессии одинаковые последовательности.</w:t>
      </w:r>
    </w:p>
    <w:p w:rsidR="00A62362" w:rsidRDefault="00A6236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4е. Геометрическая прогрессия не находит практическое применение.</w:t>
      </w:r>
    </w:p>
    <w:p w:rsidR="00A62362" w:rsidRDefault="00A6236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5а. Формула суммы</w:t>
      </w:r>
      <w:r w:rsidRPr="00A623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-первых  членов арифметической прогрессии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Cambria Math" w:cs="Times New Roman"/>
                <w:sz w:val="28"/>
                <w:szCs w:val="28"/>
              </w:rPr>
              <m:t>(n-1)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A62362" w:rsidRDefault="00A6236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623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Если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>-положительное число, то арифметическая прогрессия является возрастающей.</w:t>
      </w:r>
    </w:p>
    <w:p w:rsidR="00A62362" w:rsidRPr="00A43AFF" w:rsidRDefault="00317ECD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5с. Знаменатель геометрической прогрессии равен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317ECD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den>
        </m:f>
      </m:oMath>
    </w:p>
    <w:p w:rsidR="00317ECD" w:rsidRDefault="00317ECD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 w:rsidRPr="00317EC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>. По характеристическим свойствам нельзя определить вид прогрессии.</w:t>
      </w:r>
    </w:p>
    <w:p w:rsidR="00317ECD" w:rsidRDefault="00317ECD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5е. Свойство арифметической прогрессии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n+1</m:t>
                </m:r>
              </m:sub>
            </m:sSub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свойство геометрической прогрессии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985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1542"/>
        <w:gridCol w:w="1551"/>
        <w:gridCol w:w="1531"/>
        <w:gridCol w:w="1551"/>
        <w:gridCol w:w="1547"/>
      </w:tblGrid>
      <w:tr w:rsidR="007C7F87" w:rsidTr="00AD2752">
        <w:trPr>
          <w:trHeight w:val="2092"/>
        </w:trPr>
        <w:tc>
          <w:tcPr>
            <w:tcW w:w="1761" w:type="dxa"/>
          </w:tcPr>
          <w:p w:rsidR="007C7F87" w:rsidRPr="0097191A" w:rsidRDefault="00AD2752" w:rsidP="00971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1A">
              <w:rPr>
                <w:rFonts w:ascii="Times New Roman" w:hAnsi="Times New Roman" w:cs="Times New Roman"/>
                <w:sz w:val="28"/>
                <w:szCs w:val="28"/>
              </w:rPr>
              <w:t>Приложение№1</w:t>
            </w:r>
          </w:p>
        </w:tc>
        <w:tc>
          <w:tcPr>
            <w:tcW w:w="1619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a</w:t>
            </w:r>
          </w:p>
        </w:tc>
        <w:tc>
          <w:tcPr>
            <w:tcW w:w="162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b</w:t>
            </w:r>
          </w:p>
        </w:tc>
        <w:tc>
          <w:tcPr>
            <w:tcW w:w="1616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c</w:t>
            </w:r>
          </w:p>
        </w:tc>
        <w:tc>
          <w:tcPr>
            <w:tcW w:w="162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d</w:t>
            </w:r>
          </w:p>
        </w:tc>
        <w:tc>
          <w:tcPr>
            <w:tcW w:w="162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e</w:t>
            </w:r>
          </w:p>
        </w:tc>
      </w:tr>
      <w:tr w:rsidR="007C7F87" w:rsidTr="00AD2752">
        <w:trPr>
          <w:trHeight w:val="2216"/>
        </w:trPr>
        <w:tc>
          <w:tcPr>
            <w:tcW w:w="176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1</w:t>
            </w:r>
          </w:p>
        </w:tc>
        <w:tc>
          <w:tcPr>
            <w:tcW w:w="1619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16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</w:tr>
      <w:tr w:rsidR="007C7F87" w:rsidTr="00AD2752">
        <w:trPr>
          <w:trHeight w:val="2092"/>
        </w:trPr>
        <w:tc>
          <w:tcPr>
            <w:tcW w:w="176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2</w:t>
            </w:r>
          </w:p>
        </w:tc>
        <w:tc>
          <w:tcPr>
            <w:tcW w:w="1619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16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</w:tr>
      <w:tr w:rsidR="007C7F87" w:rsidTr="00AD2752">
        <w:trPr>
          <w:trHeight w:val="2216"/>
        </w:trPr>
        <w:tc>
          <w:tcPr>
            <w:tcW w:w="176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3</w:t>
            </w:r>
          </w:p>
        </w:tc>
        <w:tc>
          <w:tcPr>
            <w:tcW w:w="1619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16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</w:tr>
      <w:tr w:rsidR="007C7F87" w:rsidTr="00AD2752">
        <w:trPr>
          <w:trHeight w:val="2092"/>
        </w:trPr>
        <w:tc>
          <w:tcPr>
            <w:tcW w:w="176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4</w:t>
            </w:r>
          </w:p>
        </w:tc>
        <w:tc>
          <w:tcPr>
            <w:tcW w:w="1619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16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</w:tr>
      <w:tr w:rsidR="007C7F87" w:rsidTr="00AD2752">
        <w:trPr>
          <w:trHeight w:val="2338"/>
        </w:trPr>
        <w:tc>
          <w:tcPr>
            <w:tcW w:w="1761" w:type="dxa"/>
          </w:tcPr>
          <w:p w:rsidR="007C7F87" w:rsidRPr="00D73754" w:rsidRDefault="007C7F87" w:rsidP="00FC41D2">
            <w:pPr>
              <w:rPr>
                <w:sz w:val="144"/>
                <w:szCs w:val="144"/>
                <w:lang w:val="en-US"/>
              </w:rPr>
            </w:pPr>
            <w:r w:rsidRPr="00D73754">
              <w:rPr>
                <w:sz w:val="144"/>
                <w:szCs w:val="144"/>
                <w:lang w:val="en-US"/>
              </w:rPr>
              <w:t>5</w:t>
            </w:r>
          </w:p>
        </w:tc>
        <w:tc>
          <w:tcPr>
            <w:tcW w:w="1619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16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  <w:tc>
          <w:tcPr>
            <w:tcW w:w="1621" w:type="dxa"/>
          </w:tcPr>
          <w:p w:rsidR="007C7F87" w:rsidRDefault="007C7F87" w:rsidP="00FC41D2"/>
        </w:tc>
      </w:tr>
    </w:tbl>
    <w:p w:rsidR="007C7F87" w:rsidRDefault="007C7F87" w:rsidP="007C7F87"/>
    <w:p w:rsidR="007C7F87" w:rsidRDefault="007C7F87" w:rsidP="007C7F87"/>
    <w:p w:rsidR="007C7F87" w:rsidRDefault="007C7F87" w:rsidP="007C7F87"/>
    <w:p w:rsidR="00A43AFF" w:rsidRPr="0036661F" w:rsidRDefault="0036661F" w:rsidP="005C3664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36661F">
        <w:rPr>
          <w:rFonts w:ascii="Times New Roman" w:eastAsiaTheme="minorEastAsia" w:hAnsi="Times New Roman" w:cs="Times New Roman"/>
          <w:b/>
          <w:sz w:val="28"/>
          <w:szCs w:val="28"/>
        </w:rPr>
        <w:t>Привал  «Это интересно»</w:t>
      </w:r>
    </w:p>
    <w:p w:rsidR="0036661F" w:rsidRPr="00F138D9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</w:t>
      </w:r>
      <w:r w:rsidR="00E13B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ученик</w:t>
      </w:r>
      <w:r w:rsidR="00E13B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показом слайдов)</w:t>
      </w:r>
    </w:p>
    <w:p w:rsidR="0036661F" w:rsidRPr="00F138D9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«прогрессия» латинского происхождения (</w:t>
      </w:r>
      <w:proofErr w:type="spellStart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progressio</w:t>
      </w:r>
      <w:proofErr w:type="spellEnd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буквально означает «движение вперед» </w:t>
      </w:r>
      <w:proofErr w:type="gramStart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слово «прогресс») и встречается впервые у римского автора Боэция (V-VI вв.). Названия «арифметическая» и « геометрическая» были перенесены из теории непрерывных пропорций, которыми занимались древние греки.</w:t>
      </w:r>
    </w:p>
    <w:p w:rsidR="0036661F" w:rsidRPr="00F138D9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представления  об арифметической и геометрической прогрессиях были еще у древних народов.</w:t>
      </w:r>
      <w:proofErr w:type="gramEnd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клинописных табличках вавилонян, как и в египетских папирусах, относящихся ко II тысячелетию до н.э., встречаются примеры арифметической и геометрической прогрессий. Первые из дошедших до нас задачи на прогрессии связаны с запросами хозяйственной жизни и общественной практики, как, например, распределение продуктов, деление наследства и т.д. В древнерусском юридическом сборнике «</w:t>
      </w:r>
      <w:proofErr w:type="gramStart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 содержатся выкладки о приплоде от скота и пчел за известный промежуток времени, о количестве зерна, собранного с определенного участка земли и т.д.</w:t>
      </w:r>
    </w:p>
    <w:p w:rsidR="0036661F" w:rsidRPr="00F138D9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Известна интересная история о знаменитом немецком математике К. Гауссе (1777-1855 гг.), который в детстве обнаружил выдающиеся способности к математике. Учитель предложил учащимся сложить все натуральные числа от 1 до 100. Маленький Гаусс решил эту задачу  за минуту. Сообразив, что суммы 1 + 100; 2 + 99 и т.д. равны, он умножил 101 на 50, т.е. на число таких сумм. Иначе говоря, он заметил закономерность, которая присуща арифметической прогрессии.</w:t>
      </w:r>
    </w:p>
    <w:p w:rsidR="0036661F" w:rsidRPr="00F138D9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суммы членов арифметической прогрессии была доказана древнегреческим ученым Диофантом (в III веке).</w:t>
      </w:r>
    </w:p>
    <w:p w:rsidR="0036661F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одной клинописной таблички можно заключить, что, наблюдая Луну от новолуния до полнолуния, вавилоняне пришли к такому выводу:  </w:t>
      </w:r>
      <w:proofErr w:type="gramStart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после новолуния рост освещения лунного диска совершается по закону геометрической прогрессии со знаменателем 2.</w:t>
      </w:r>
    </w:p>
    <w:p w:rsidR="0036661F" w:rsidRDefault="0036661F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1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1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зучение нового материала</w:t>
      </w:r>
    </w:p>
    <w:p w:rsidR="000125EA" w:rsidRDefault="000125EA" w:rsidP="0036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высвечивается задача, прочитав её</w:t>
      </w:r>
      <w:r w:rsidR="002B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понимают, что их знаний недостаточно для  ответа на поставленный вопрос.</w:t>
      </w:r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Задача </w:t>
      </w:r>
      <w:r w:rsidR="000125EA">
        <w:rPr>
          <w:rFonts w:ascii="Times New Roman" w:eastAsiaTheme="minorEastAsia" w:hAnsi="Times New Roman" w:cs="Times New Roman"/>
          <w:sz w:val="28"/>
          <w:szCs w:val="28"/>
        </w:rPr>
        <w:t>«Выгодная сделка»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43AFF" w:rsidRDefault="00A43AFF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Однажды  один мудрец предложил богатому купцу такую сделку: «Я буду ежедневно </w:t>
      </w:r>
      <w:r w:rsidR="00D10AC2">
        <w:rPr>
          <w:rFonts w:ascii="Times New Roman" w:eastAsiaTheme="minorEastAsia" w:hAnsi="Times New Roman" w:cs="Times New Roman"/>
          <w:sz w:val="28"/>
          <w:szCs w:val="28"/>
        </w:rPr>
        <w:t xml:space="preserve"> в течение месяца (</w:t>
      </w:r>
      <w:r w:rsidR="00EF76A2">
        <w:rPr>
          <w:rFonts w:ascii="Times New Roman" w:eastAsiaTheme="minorEastAsia" w:hAnsi="Times New Roman" w:cs="Times New Roman"/>
          <w:sz w:val="28"/>
          <w:szCs w:val="28"/>
        </w:rPr>
        <w:t xml:space="preserve">30 дней) </w:t>
      </w:r>
      <w:r>
        <w:rPr>
          <w:rFonts w:ascii="Times New Roman" w:eastAsiaTheme="minorEastAsia" w:hAnsi="Times New Roman" w:cs="Times New Roman"/>
          <w:sz w:val="28"/>
          <w:szCs w:val="28"/>
        </w:rPr>
        <w:t>отдавать тебе по 100000 рублей. А ты мне в первый день за 100000 рублей отдашь 1 копейку, во второй день – 2 копейки. И так каждый день ты будешь увеличивать число денег в 2 раза.</w:t>
      </w:r>
      <w:r w:rsidR="00EF76A2">
        <w:rPr>
          <w:rFonts w:ascii="Times New Roman" w:eastAsiaTheme="minorEastAsia" w:hAnsi="Times New Roman" w:cs="Times New Roman"/>
          <w:sz w:val="28"/>
          <w:szCs w:val="28"/>
        </w:rPr>
        <w:t xml:space="preserve"> Если тебе выгодна сделка, то с завтрашнего дня начнём». Купец обрадовался такой удачи. На следующий день они пошли к нотариусу и узаконили сделку. Кто в этой сделке проиграл, купец или мудрец?</w:t>
      </w:r>
    </w:p>
    <w:p w:rsidR="000125EA" w:rsidRDefault="000125E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Учитель предлагает прослушать решение задачи-легенды о шахматной доске.</w:t>
      </w:r>
    </w:p>
    <w:p w:rsidR="000125EA" w:rsidRDefault="000125E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Ученик </w:t>
      </w:r>
      <w:r w:rsidR="002B11CA">
        <w:rPr>
          <w:rFonts w:ascii="Times New Roman" w:eastAsiaTheme="minorEastAsia" w:hAnsi="Times New Roman" w:cs="Times New Roman"/>
          <w:sz w:val="28"/>
          <w:szCs w:val="28"/>
        </w:rPr>
        <w:t>использует показ слайдов, чтобы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</w:t>
      </w:r>
      <w:r w:rsidR="00FC41D2">
        <w:rPr>
          <w:rFonts w:ascii="Times New Roman" w:eastAsiaTheme="minorEastAsia" w:hAnsi="Times New Roman" w:cs="Times New Roman"/>
          <w:sz w:val="28"/>
          <w:szCs w:val="28"/>
        </w:rPr>
        <w:t>ъя</w:t>
      </w:r>
      <w:r>
        <w:rPr>
          <w:rFonts w:ascii="Times New Roman" w:eastAsiaTheme="minorEastAsia" w:hAnsi="Times New Roman" w:cs="Times New Roman"/>
          <w:sz w:val="28"/>
          <w:szCs w:val="28"/>
        </w:rPr>
        <w:t>сн</w:t>
      </w:r>
      <w:r w:rsidR="002B11CA">
        <w:rPr>
          <w:rFonts w:ascii="Times New Roman" w:eastAsiaTheme="minorEastAsia" w:hAnsi="Times New Roman" w:cs="Times New Roman"/>
          <w:sz w:val="28"/>
          <w:szCs w:val="28"/>
        </w:rPr>
        <w:t>ить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 задачи</w:t>
      </w:r>
      <w:r w:rsidR="00FC41D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большой популярностью пользуется следующая задача-легенда, которая, как полагают, относится к началу нашей эры.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Шахматная игра была придумана в Индии, и когда индусский царь Шерам познакомился с нею, он был восхищен её остроумием и разнообразием возможных в ней положений.  Узнав, что она изобретена одним из его подданных, царь приказал его позвать, чтобы лично наградить за удачную выдумку. Изобретатель, его звали Сета, явился к трону повелителя. Это был скромно одетый ученый, получавший средства к жизни от своих учеников. </w:t>
      </w:r>
      <w:proofErr w:type="gramStart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-Я</w:t>
      </w:r>
      <w:proofErr w:type="gramEnd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желаю достойно вознаградить тебя, Сета, за прекрасную игру, которую ты придумал, -сказал царь.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 </w:t>
      </w:r>
      <w:r w:rsidR="002B1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Изобретатель 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поклонился.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достаточно богат, чтобы исполнить самое смелое твое пожелание, - продолжал царь. - Назови награду, которая тебя удовлетворит, и ты получишь ее.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Сета молчал.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 -Не робей, - ободрил его царь. </w:t>
      </w:r>
      <w:proofErr w:type="gramStart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2B1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кажи свое желание. Я не пожалею ничего, чтобы исполнить его.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-Велика доброта твоя, повелитель. Но дай срок обдумать ответ. Завтра я сообщу тебе мою просьбу.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на другой день Сета снова явился к ступеням трона, он удивил царя беспримерной скромностью своей просьбы.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-Повелитель, - сказал Сета, - прикажи выдать мне за первую клетку шахматной доски одно пшеничное зерно.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-Простое пшеничное зерно? – изумился царь.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-Да, повелитель. За вторую клетку прикажи выдать 2 зерна,  за третью - 4, за четвертую - 8, за пятую - 16, за шестую -32…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-Довольно, - с раздражением прервал его царь. – Ты получишь свои зерна за все 64 клетки доски, согласно твоему желанию: за каждую вдвое больше </w:t>
      </w:r>
      <w:proofErr w:type="gramStart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</w:t>
      </w:r>
      <w:proofErr w:type="gramEnd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предыдущей. Но знай, что просьба твоя недостойна моей щедрости. Прося такую ничтожную награду, ты непочтительно пренебрегаешь моей милостью. Ступай. Слуги мои вынесут тебе твой мешок с пшеницей.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Сета улыбнулся хитро, покинул дворец и стал дожидаться  у ворот дворца.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Стоит ли царю смеяться? 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F13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F13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легенды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Дано</w:t>
      </w:r>
      <w:proofErr w:type="gramStart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:</w:t>
      </w:r>
      <w:proofErr w:type="gramEnd"/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1, 2, 4, 8, 16…</w:t>
      </w:r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AD2752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AD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</w:t>
      </w:r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AD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=2</w:t>
      </w:r>
    </w:p>
    <w:p w:rsid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AD2752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64</w:t>
      </w:r>
      <w:r w:rsidRPr="00AD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proofErr w:type="gramEnd"/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=1+2+2²+2³ +…+2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62+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63</w:t>
      </w:r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Умножим обе части записанного равенства на знаменатель прогрессии, получим</w:t>
      </w:r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=2+2²+2³+2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4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+…+2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63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64</w:t>
      </w:r>
    </w:p>
    <w:p w:rsidR="00FC41D2" w:rsidRPr="00FC41D2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Вычтем </w:t>
      </w:r>
      <w:proofErr w:type="spellStart"/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почленно</w:t>
      </w:r>
      <w:proofErr w:type="spellEnd"/>
      <w:r w:rsidRP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второго равенства первое и проведем упрощения:</w:t>
      </w:r>
    </w:p>
    <w:p w:rsidR="00FC41D2" w:rsidRPr="009702E9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2S-S</w:t>
      </w:r>
      <w:proofErr w:type="gramStart"/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=(</w:t>
      </w:r>
      <w:proofErr w:type="gramEnd"/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+…+2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63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64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)-(1+2+2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+…2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63</w:t>
      </w: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 </w:t>
      </w:r>
    </w:p>
    <w:p w:rsidR="00FC41D2" w:rsidRPr="009702E9" w:rsidRDefault="00FC41D2" w:rsidP="00FC4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S=2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64</w:t>
      </w:r>
      <w:r w:rsidRPr="00FC41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-1</w:t>
      </w:r>
    </w:p>
    <w:p w:rsidR="000125EA" w:rsidRPr="009702E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Её</w:t>
      </w: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</w:t>
      </w: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равна</w:t>
      </w: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   18 446 744 073 709 551 615 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Наградой за 64-ю клетку должно было быть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18 446 744 073 709 551 615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восемнадцать квинтиллионов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сорок шесть квадриллионов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сорок четыре триллиона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семьдесят три миллиарда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девять миллионов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пятьдесят одна тысяча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пятнадцать  зёрен.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всё это зерно засыпать в амбар высотой 4 метра и шириной 10 метров, то длина амбара была бы вдвое больше, чем расстояние от Земли до Солнца...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Расстояние от Земли до Солнца равно 1, 496 · 10 11 (м) или 8,31 световая минута.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</w:p>
    <w:p w:rsidR="000125EA" w:rsidRPr="00F138D9" w:rsidRDefault="000125EA" w:rsidP="0001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бы царю удалось засеять пшеницей площадь всей поверхности Земли, считая моря, и океаны, и горы, и пустыню, и Арктику с Антарктикой, и получить удовлетворительный урожай, то, пожалуй, лет за 5 он смог бы рассчитаться. </w:t>
      </w:r>
    </w:p>
    <w:p w:rsidR="000125EA" w:rsidRDefault="000125EA" w:rsidP="000125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Такое количество зёрен пшеницы можно собрать лишь с площади в 2000 раз большей поверхности Земли. Это превосходит количество пшеницы, собранной человечеством до настоящего време</w:t>
      </w:r>
      <w:r w:rsidR="00FC4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ни.</w:t>
      </w:r>
    </w:p>
    <w:p w:rsidR="00FC41D2" w:rsidRDefault="00FC41D2" w:rsidP="000125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 основе этой задачи ученики самостоятельно  решают задачу о выгодной сделке и переходят к выводу в общем виде формул суммы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-первых членов геометрической прогрессии.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Обозначим через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сумму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геометрической прогрессии.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gram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+</w:t>
      </w:r>
      <w:proofErr w:type="gram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+…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-1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(1)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Умножим обе части этого равенства на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2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+…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-1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>Учитывая, что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, …,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-1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>получим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+</w:t>
      </w:r>
      <w:proofErr w:type="gram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+…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(2)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Вычтем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</w:rPr>
        <w:t>почленно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из равенства (2) равенство (1) и приведем подобные члены: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= (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+…+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) – (</w:t>
      </w:r>
      <w:proofErr w:type="gram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+</w:t>
      </w:r>
      <w:proofErr w:type="gram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+…+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-1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)=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-1)=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</w:p>
    <w:p w:rsidR="00FC41D2" w:rsidRPr="00FC41D2" w:rsidRDefault="00FC41D2" w:rsidP="00FC41D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Отсюда следует, что при 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≠1</m:t>
        </m:r>
      </m:oMath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</w:t>
      </w:r>
    </w:p>
    <w:p w:rsidR="00FC41D2" w:rsidRPr="00AD2752" w:rsidRDefault="00FC41D2" w:rsidP="00FC41D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FC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q-1</m:t>
            </m:r>
          </m:den>
        </m:f>
      </m:oMath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</w:t>
      </w:r>
      <w:r w:rsidRPr="00AD2752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FC41D2" w:rsidRPr="00AD2752" w:rsidRDefault="00FC41D2" w:rsidP="00FC41D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D275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</w:t>
      </w:r>
      <w:proofErr w:type="spellStart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FC41D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C41D2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q-1</m:t>
            </m:r>
          </m:den>
        </m:f>
      </m:oMath>
      <w:r w:rsidRPr="00AD275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.</w:t>
      </w:r>
    </w:p>
    <w:p w:rsidR="00FC41D2" w:rsidRDefault="009702E9" w:rsidP="000125EA">
      <w:pPr>
        <w:rPr>
          <w:rFonts w:ascii="Times New Roman" w:eastAsiaTheme="minorEastAsia" w:hAnsi="Times New Roman" w:cs="Times New Roman"/>
          <w:sz w:val="28"/>
          <w:szCs w:val="28"/>
        </w:rPr>
      </w:pPr>
      <w:r w:rsidRPr="00AD2752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Pr="009702E9">
        <w:rPr>
          <w:rFonts w:ascii="Times New Roman" w:eastAsiaTheme="minorEastAsia" w:hAnsi="Times New Roman" w:cs="Times New Roman"/>
          <w:b/>
          <w:sz w:val="28"/>
          <w:szCs w:val="28"/>
        </w:rPr>
        <w:t>.Привал «Вопрос-ответ»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1.Я задумала некоторую  геометрическую прогрессию. Задайте мне только 2 вопроса, чтобы с помощью ответов вы быстро смогли бы назвать первый член этой прогрессии, который неизвестен.(3, 6, 12, 24…)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 сколько раз второй член больше первого?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равен второй член прогрессии?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97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задумала некоторую  геометрическую прогрессию. Задайте мне только 2 вопроса и назовите пятый член этой прогрессии, который неизвестен.(10, 100, 1000, 10000…)</w:t>
      </w:r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равен первый член прогрессии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702E9" w:rsidRDefault="009702E9" w:rsidP="00970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равен второй член прогрессии?</w:t>
      </w:r>
    </w:p>
    <w:p w:rsidR="009702E9" w:rsidRDefault="009702E9" w:rsidP="000125EA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702E9">
        <w:rPr>
          <w:rFonts w:ascii="Times New Roman" w:eastAsiaTheme="minorEastAsia" w:hAnsi="Times New Roman" w:cs="Times New Roman"/>
          <w:b/>
          <w:sz w:val="28"/>
          <w:szCs w:val="28"/>
        </w:rPr>
        <w:t>7.</w:t>
      </w:r>
      <w:r w:rsidR="0097191A">
        <w:rPr>
          <w:rFonts w:ascii="Times New Roman" w:eastAsiaTheme="minorEastAsia" w:hAnsi="Times New Roman" w:cs="Times New Roman"/>
          <w:b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акрепление изученного материала</w:t>
      </w:r>
    </w:p>
    <w:p w:rsidR="009702E9" w:rsidRPr="002B11CA" w:rsidRDefault="002B11CA" w:rsidP="000125EA">
      <w:pPr>
        <w:rPr>
          <w:rFonts w:ascii="Times New Roman" w:eastAsiaTheme="minorEastAsia" w:hAnsi="Times New Roman" w:cs="Times New Roman"/>
          <w:sz w:val="28"/>
          <w:szCs w:val="28"/>
        </w:rPr>
      </w:pPr>
      <w:r w:rsidRPr="002B11CA">
        <w:rPr>
          <w:rFonts w:ascii="Times New Roman" w:eastAsiaTheme="minorEastAsia" w:hAnsi="Times New Roman" w:cs="Times New Roman"/>
          <w:sz w:val="28"/>
          <w:szCs w:val="28"/>
        </w:rPr>
        <w:t>Каждая группа на</w:t>
      </w:r>
      <w:r w:rsidR="009702E9" w:rsidRPr="009702E9">
        <w:rPr>
          <w:rFonts w:ascii="Times New Roman" w:eastAsiaTheme="minorEastAsia" w:hAnsi="Times New Roman" w:cs="Times New Roman"/>
          <w:b/>
          <w:sz w:val="28"/>
          <w:szCs w:val="28"/>
        </w:rPr>
        <w:t xml:space="preserve"> 4 этап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е</w:t>
      </w:r>
      <w:r w:rsidR="009702E9" w:rsidRPr="009702E9">
        <w:rPr>
          <w:rFonts w:ascii="Times New Roman" w:eastAsiaTheme="minorEastAsia" w:hAnsi="Times New Roman" w:cs="Times New Roman"/>
          <w:b/>
          <w:sz w:val="28"/>
          <w:szCs w:val="28"/>
        </w:rPr>
        <w:t xml:space="preserve"> «Смелее решай</w:t>
      </w:r>
      <w:r w:rsidR="009702E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702E9" w:rsidRPr="009702E9">
        <w:rPr>
          <w:rFonts w:ascii="Times New Roman" w:eastAsiaTheme="minorEastAsia" w:hAnsi="Times New Roman" w:cs="Times New Roman"/>
          <w:b/>
          <w:sz w:val="28"/>
          <w:szCs w:val="28"/>
        </w:rPr>
        <w:t>-</w:t>
      </w:r>
      <w:r w:rsidR="009702E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702E9" w:rsidRPr="009702E9">
        <w:rPr>
          <w:rFonts w:ascii="Times New Roman" w:eastAsiaTheme="minorEastAsia" w:hAnsi="Times New Roman" w:cs="Times New Roman"/>
          <w:b/>
          <w:sz w:val="28"/>
          <w:szCs w:val="28"/>
        </w:rPr>
        <w:t>формулы применяй»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выполняет свои задания и показывает их решение на доске.</w:t>
      </w:r>
    </w:p>
    <w:p w:rsidR="009702E9" w:rsidRDefault="009702E9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 группа.</w:t>
      </w:r>
    </w:p>
    <w:p w:rsidR="00EF76A2" w:rsidRDefault="00EF76A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Задача.</w:t>
      </w:r>
      <w:r w:rsidR="0092766B">
        <w:rPr>
          <w:rFonts w:ascii="Times New Roman" w:eastAsiaTheme="minorEastAsia" w:hAnsi="Times New Roman" w:cs="Times New Roman"/>
          <w:sz w:val="28"/>
          <w:szCs w:val="28"/>
        </w:rPr>
        <w:t xml:space="preserve"> Египетский папирус (около 2000 лет до н.э.)</w:t>
      </w:r>
    </w:p>
    <w:p w:rsidR="00EF76A2" w:rsidRDefault="00EF76A2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 семи лиц по семи кошек, каждая кошка съедает по семи мышей, каждая мы</w:t>
      </w:r>
      <w:r w:rsidR="0092766B">
        <w:rPr>
          <w:rFonts w:ascii="Times New Roman" w:eastAsiaTheme="minorEastAsia" w:hAnsi="Times New Roman" w:cs="Times New Roman"/>
          <w:sz w:val="28"/>
          <w:szCs w:val="28"/>
        </w:rPr>
        <w:t>ш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ь съедает по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семи колосьев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ячменя, из каждого колоса может вырасти по семи мер зерна. Сколько мер зерна</w:t>
      </w:r>
      <w:r w:rsidR="0092766B">
        <w:rPr>
          <w:rFonts w:ascii="Times New Roman" w:eastAsiaTheme="minorEastAsia" w:hAnsi="Times New Roman" w:cs="Times New Roman"/>
          <w:sz w:val="28"/>
          <w:szCs w:val="28"/>
        </w:rPr>
        <w:t xml:space="preserve"> сохраняется благодаря этим кошкам?</w:t>
      </w:r>
    </w:p>
    <w:p w:rsidR="0092766B" w:rsidRDefault="0092766B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Задача из арифметики Магницкого.</w:t>
      </w:r>
    </w:p>
    <w:p w:rsidR="0092766B" w:rsidRDefault="0092766B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Некто продает лошадь по числу подкованных гвоздей, которых у неё 16. За первый гвоздь он просит 1 копейку, за второй гвоздь – 2к., за третий – 4к., за четвёртый -8к. и всегда за каждый следующий вдвое больше, чем за предыдущий. Спрашивается, во сколько он ценит лошадь.</w:t>
      </w:r>
    </w:p>
    <w:p w:rsidR="0092766B" w:rsidRDefault="0092766B" w:rsidP="005C366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C204A" w:rsidRDefault="009702E9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 группа.</w:t>
      </w:r>
    </w:p>
    <w:p w:rsidR="0092766B" w:rsidRDefault="0092766B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Задача. </w:t>
      </w:r>
    </w:p>
    <w:p w:rsidR="0092766B" w:rsidRDefault="0092766B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Человек, заболевший гриппом, может заразить за один день четырёх человек. Через сколько дней заболеют все учащиеся школы в количестве 341 человек?</w:t>
      </w:r>
    </w:p>
    <w:p w:rsidR="0092766B" w:rsidRDefault="006C204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Задача. </w:t>
      </w:r>
    </w:p>
    <w:p w:rsidR="006C204A" w:rsidRDefault="006C204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Клиент взял в банке кредит в размере 50000 рублей на 5 лет под 20% годовых. Какую сумму клиент должен вернуть банку в конце срока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через 5 лет)?</w:t>
      </w:r>
    </w:p>
    <w:p w:rsidR="009702E9" w:rsidRDefault="009702E9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 группа.</w:t>
      </w:r>
    </w:p>
    <w:p w:rsidR="006C204A" w:rsidRDefault="006C204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Задача (физика).</w:t>
      </w:r>
    </w:p>
    <w:p w:rsidR="006C204A" w:rsidRDefault="006C204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После каждого движения поршня разрежающего насоса из сосуда удаляется 20% находящегося в нём воздуха. Определите давление воздуха внутри сосуда после шести движений поршня, если первоначально было 760 мм рт. столба.</w:t>
      </w:r>
    </w:p>
    <w:p w:rsidR="006C204A" w:rsidRDefault="006C204A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Задача (биология).</w:t>
      </w:r>
    </w:p>
    <w:p w:rsidR="006C204A" w:rsidRDefault="007F6815" w:rsidP="005C366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Бактерия, попав в живой организм, к концу 20-й минуты делится на две бактерии, каждая из них к концу следующих 20 минут делится опять на две и т.д. Найдите число бактерий</w:t>
      </w:r>
      <w:r w:rsidR="00E57F5F">
        <w:rPr>
          <w:rFonts w:ascii="Times New Roman" w:eastAsiaTheme="minorEastAsia" w:hAnsi="Times New Roman" w:cs="Times New Roman"/>
          <w:sz w:val="28"/>
          <w:szCs w:val="28"/>
        </w:rPr>
        <w:t>, образующихся из одной бактерии через 4 часа?</w:t>
      </w:r>
    </w:p>
    <w:p w:rsidR="009702E9" w:rsidRDefault="009702E9" w:rsidP="005C3664">
      <w:pPr>
        <w:rPr>
          <w:rFonts w:ascii="Times New Roman" w:hAnsi="Times New Roman" w:cs="Times New Roman"/>
          <w:sz w:val="28"/>
          <w:szCs w:val="28"/>
        </w:rPr>
      </w:pPr>
      <w:r w:rsidRPr="009702E9">
        <w:rPr>
          <w:rFonts w:ascii="Times New Roman" w:hAnsi="Times New Roman" w:cs="Times New Roman"/>
          <w:b/>
          <w:sz w:val="28"/>
          <w:szCs w:val="28"/>
        </w:rPr>
        <w:t>8.Итог урока.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2E9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02E9" w:rsidRDefault="009702E9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B6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нового мы узнали на уроке</w:t>
      </w:r>
      <w:r w:rsidR="00E13B60">
        <w:rPr>
          <w:rFonts w:ascii="Times New Roman" w:hAnsi="Times New Roman" w:cs="Times New Roman"/>
          <w:sz w:val="28"/>
          <w:szCs w:val="28"/>
        </w:rPr>
        <w:t>?</w:t>
      </w:r>
    </w:p>
    <w:p w:rsidR="00E13B60" w:rsidRDefault="00E13B60" w:rsidP="005C3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формулы для вычисления суммы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-первых членов геометрической прогрессии.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 xml:space="preserve">           Ваше мнение о проведенном уроке, вот фразы, с которых вы можете начать…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 xml:space="preserve">Сегодня я узнал…                                                                                          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Я научился…</w:t>
      </w:r>
      <w:r w:rsidRPr="00E13B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У меня получилось 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Я смог…</w:t>
      </w:r>
      <w:r w:rsidRPr="00E13B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Меня удивило…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Урок дал мне для жизни…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Мне захотелось…</w:t>
      </w:r>
      <w:r w:rsidRPr="00E13B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Было интересно…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Было трудно…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Я выполнял задания…</w:t>
      </w:r>
      <w:r w:rsidRPr="00E13B6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 xml:space="preserve"> </w:t>
      </w:r>
      <w:r w:rsidRPr="00E13B60">
        <w:rPr>
          <w:rFonts w:ascii="Times New Roman" w:hAnsi="Times New Roman" w:cs="Times New Roman"/>
          <w:bCs/>
          <w:iCs/>
          <w:sz w:val="28"/>
          <w:szCs w:val="28"/>
        </w:rPr>
        <w:t>Я понял, что…</w:t>
      </w:r>
    </w:p>
    <w:p w:rsidR="00E13B60" w:rsidRPr="00E13B60" w:rsidRDefault="00E13B60" w:rsidP="00E13B6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13B60">
        <w:rPr>
          <w:rFonts w:ascii="Times New Roman" w:hAnsi="Times New Roman" w:cs="Times New Roman"/>
          <w:bCs/>
          <w:iCs/>
          <w:sz w:val="28"/>
          <w:szCs w:val="28"/>
        </w:rPr>
        <w:t>Теперь я могу…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</w:t>
      </w:r>
      <w:r w:rsidR="002B11CA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урок стихотворением: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Закончился двадцатый век.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Куда стремится человек?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Изучен космос и моря,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Строенье звезд и вся земля.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Но математиков зовет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Известный лозунг</w:t>
      </w:r>
    </w:p>
    <w:p w:rsidR="00E13B60" w:rsidRDefault="00E13B60" w:rsidP="00E13B60">
      <w:pPr>
        <w:rPr>
          <w:rFonts w:ascii="Times New Roman" w:hAnsi="Times New Roman" w:cs="Times New Roman"/>
          <w:bCs/>
          <w:sz w:val="28"/>
          <w:szCs w:val="28"/>
        </w:rPr>
      </w:pPr>
      <w:r w:rsidRPr="00E13B60">
        <w:rPr>
          <w:rFonts w:ascii="Times New Roman" w:hAnsi="Times New Roman" w:cs="Times New Roman"/>
          <w:bCs/>
          <w:sz w:val="28"/>
          <w:szCs w:val="28"/>
        </w:rPr>
        <w:t>«Прогрессия – движение вперед»</w:t>
      </w:r>
    </w:p>
    <w:p w:rsidR="00E13B60" w:rsidRDefault="00E13B60" w:rsidP="00E13B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3B60">
        <w:rPr>
          <w:rFonts w:ascii="Times New Roman" w:hAnsi="Times New Roman" w:cs="Times New Roman"/>
          <w:b/>
          <w:bCs/>
          <w:sz w:val="28"/>
          <w:szCs w:val="28"/>
        </w:rPr>
        <w:t>9.Домашнее задание.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>п. 28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>№ 649(а, г)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>№ 650 (а)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  <w:u w:val="single"/>
        </w:rPr>
        <w:t>Творческое задание</w:t>
      </w:r>
      <w:r w:rsidRPr="00E13B60">
        <w:rPr>
          <w:rFonts w:ascii="Times New Roman" w:hAnsi="Times New Roman" w:cs="Times New Roman"/>
          <w:sz w:val="28"/>
          <w:szCs w:val="28"/>
        </w:rPr>
        <w:t>: используя задачник Л.</w:t>
      </w:r>
      <w:r w:rsidR="00E8361B">
        <w:rPr>
          <w:rFonts w:ascii="Times New Roman" w:hAnsi="Times New Roman" w:cs="Times New Roman"/>
          <w:sz w:val="28"/>
          <w:szCs w:val="28"/>
        </w:rPr>
        <w:t xml:space="preserve"> </w:t>
      </w:r>
      <w:r w:rsidRPr="00E13B60">
        <w:rPr>
          <w:rFonts w:ascii="Times New Roman" w:hAnsi="Times New Roman" w:cs="Times New Roman"/>
          <w:sz w:val="28"/>
          <w:szCs w:val="28"/>
        </w:rPr>
        <w:t>Магницкого,</w:t>
      </w:r>
    </w:p>
    <w:p w:rsidR="00E13B60" w:rsidRPr="00E13B60" w:rsidRDefault="00E8361B" w:rsidP="00E13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13B60" w:rsidRPr="00E13B60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B60" w:rsidRPr="00E13B60">
        <w:rPr>
          <w:rFonts w:ascii="Times New Roman" w:hAnsi="Times New Roman" w:cs="Times New Roman"/>
          <w:sz w:val="28"/>
          <w:szCs w:val="28"/>
        </w:rPr>
        <w:t xml:space="preserve">-ресурсы или другую литературу подобрать 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>пример практической задачи, при решении которой требуется</w:t>
      </w:r>
    </w:p>
    <w:p w:rsidR="00E13B60" w:rsidRPr="00E13B60" w:rsidRDefault="00E13B60" w:rsidP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 xml:space="preserve">формула суммы </w:t>
      </w:r>
      <w:r w:rsidRPr="00E13B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13B60">
        <w:rPr>
          <w:rFonts w:ascii="Times New Roman" w:hAnsi="Times New Roman" w:cs="Times New Roman"/>
          <w:sz w:val="28"/>
          <w:szCs w:val="28"/>
        </w:rPr>
        <w:t xml:space="preserve"> первых членов геометрической прогрессии,</w:t>
      </w:r>
    </w:p>
    <w:p w:rsidR="009C5237" w:rsidRPr="00E13B60" w:rsidRDefault="00E13B60">
      <w:pPr>
        <w:rPr>
          <w:rFonts w:ascii="Times New Roman" w:hAnsi="Times New Roman" w:cs="Times New Roman"/>
          <w:sz w:val="28"/>
          <w:szCs w:val="28"/>
        </w:rPr>
      </w:pPr>
      <w:r w:rsidRPr="00E13B60">
        <w:rPr>
          <w:rFonts w:ascii="Times New Roman" w:hAnsi="Times New Roman" w:cs="Times New Roman"/>
          <w:sz w:val="28"/>
          <w:szCs w:val="28"/>
        </w:rPr>
        <w:t xml:space="preserve">оформить условие и решение. </w:t>
      </w:r>
    </w:p>
    <w:sectPr w:rsidR="009C5237" w:rsidRPr="00E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75" w:rsidRDefault="00340E75" w:rsidP="00D77818">
      <w:pPr>
        <w:spacing w:after="0" w:line="240" w:lineRule="auto"/>
      </w:pPr>
      <w:r>
        <w:separator/>
      </w:r>
    </w:p>
  </w:endnote>
  <w:endnote w:type="continuationSeparator" w:id="0">
    <w:p w:rsidR="00340E75" w:rsidRDefault="00340E75" w:rsidP="00D7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75" w:rsidRDefault="00340E75" w:rsidP="00D77818">
      <w:pPr>
        <w:spacing w:after="0" w:line="240" w:lineRule="auto"/>
      </w:pPr>
      <w:r>
        <w:separator/>
      </w:r>
    </w:p>
  </w:footnote>
  <w:footnote w:type="continuationSeparator" w:id="0">
    <w:p w:rsidR="00340E75" w:rsidRDefault="00340E75" w:rsidP="00D77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54"/>
    <w:rsid w:val="000125EA"/>
    <w:rsid w:val="002B11CA"/>
    <w:rsid w:val="00302FD4"/>
    <w:rsid w:val="00317ECD"/>
    <w:rsid w:val="00340E75"/>
    <w:rsid w:val="0036661F"/>
    <w:rsid w:val="00450D9F"/>
    <w:rsid w:val="0046596B"/>
    <w:rsid w:val="004E5BF6"/>
    <w:rsid w:val="005C3664"/>
    <w:rsid w:val="00651EB0"/>
    <w:rsid w:val="006C204A"/>
    <w:rsid w:val="007C7F87"/>
    <w:rsid w:val="007F6815"/>
    <w:rsid w:val="0092766B"/>
    <w:rsid w:val="009702E9"/>
    <w:rsid w:val="0097191A"/>
    <w:rsid w:val="009C5237"/>
    <w:rsid w:val="00A17159"/>
    <w:rsid w:val="00A22CB8"/>
    <w:rsid w:val="00A43AFF"/>
    <w:rsid w:val="00A62362"/>
    <w:rsid w:val="00A63273"/>
    <w:rsid w:val="00AD2752"/>
    <w:rsid w:val="00B54CEE"/>
    <w:rsid w:val="00B55CEA"/>
    <w:rsid w:val="00C27F0E"/>
    <w:rsid w:val="00D10AC2"/>
    <w:rsid w:val="00D23260"/>
    <w:rsid w:val="00D61030"/>
    <w:rsid w:val="00D73754"/>
    <w:rsid w:val="00D77818"/>
    <w:rsid w:val="00DA71C1"/>
    <w:rsid w:val="00E13B60"/>
    <w:rsid w:val="00E46D59"/>
    <w:rsid w:val="00E57F5F"/>
    <w:rsid w:val="00E8361B"/>
    <w:rsid w:val="00E90688"/>
    <w:rsid w:val="00EA0DBE"/>
    <w:rsid w:val="00EF76A2"/>
    <w:rsid w:val="00FA7E85"/>
    <w:rsid w:val="00F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E5B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B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818"/>
  </w:style>
  <w:style w:type="paragraph" w:styleId="a9">
    <w:name w:val="footer"/>
    <w:basedOn w:val="a"/>
    <w:link w:val="aa"/>
    <w:uiPriority w:val="99"/>
    <w:unhideWhenUsed/>
    <w:rsid w:val="00D7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7818"/>
  </w:style>
  <w:style w:type="paragraph" w:styleId="ab">
    <w:name w:val="No Spacing"/>
    <w:uiPriority w:val="1"/>
    <w:qFormat/>
    <w:rsid w:val="00E46D59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C41D2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qFormat/>
    <w:rsid w:val="00DA71C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E5B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E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B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818"/>
  </w:style>
  <w:style w:type="paragraph" w:styleId="a9">
    <w:name w:val="footer"/>
    <w:basedOn w:val="a"/>
    <w:link w:val="aa"/>
    <w:uiPriority w:val="99"/>
    <w:unhideWhenUsed/>
    <w:rsid w:val="00D7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7818"/>
  </w:style>
  <w:style w:type="paragraph" w:styleId="ab">
    <w:name w:val="No Spacing"/>
    <w:uiPriority w:val="1"/>
    <w:qFormat/>
    <w:rsid w:val="00E46D59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C41D2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qFormat/>
    <w:rsid w:val="00DA71C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803E-0B48-41E9-87C1-1DB191A0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13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XTreme.ws</cp:lastModifiedBy>
  <cp:revision>18</cp:revision>
  <cp:lastPrinted>2013-02-20T17:32:00Z</cp:lastPrinted>
  <dcterms:created xsi:type="dcterms:W3CDTF">2013-02-05T13:50:00Z</dcterms:created>
  <dcterms:modified xsi:type="dcterms:W3CDTF">2021-11-14T07:53:00Z</dcterms:modified>
</cp:coreProperties>
</file>